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ind w:firstLine="720"/>
        <w:jc w:val="center"/>
        <w:rPr>
          <w:rFonts w:ascii="Times New Roman" w:hAnsi="Times New Roman" w:eastAsia="Calibri" w:cs="Times New Roman"/>
          <w:b/>
          <w:bCs/>
          <w:color w:val="000000"/>
          <w:kern w:val="0"/>
          <w:sz w:val="24"/>
          <w:szCs w:val="24"/>
        </w:rPr>
      </w:pPr>
      <w:r>
        <w:rPr>
          <w:rFonts w:ascii="Times New Roman" w:hAnsi="Times New Roman" w:eastAsia="Calibri" w:cs="Times New Roman"/>
          <w:b/>
          <w:bCs/>
          <w:color w:val="000000"/>
          <w:kern w:val="0"/>
          <w:sz w:val="24"/>
          <w:szCs w:val="24"/>
        </w:rPr>
        <w:t xml:space="preserve">KHUNG MA TRẬN ĐỀ KIỂM TRA CUỐI KÌ II. </w:t>
      </w:r>
    </w:p>
    <w:p>
      <w:pPr>
        <w:spacing w:before="60"/>
        <w:ind w:firstLine="720"/>
        <w:jc w:val="center"/>
        <w:rPr>
          <w:rFonts w:ascii="Times New Roman" w:hAnsi="Times New Roman" w:eastAsia="Calibri" w:cs="Times New Roman"/>
          <w:b/>
          <w:bCs/>
          <w:color w:val="000000"/>
          <w:kern w:val="0"/>
          <w:sz w:val="24"/>
          <w:szCs w:val="24"/>
        </w:rPr>
      </w:pPr>
      <w:r>
        <w:rPr>
          <w:rFonts w:ascii="Times New Roman" w:hAnsi="Times New Roman" w:eastAsia="Calibri" w:cs="Times New Roman"/>
          <w:b/>
          <w:bCs/>
          <w:kern w:val="0"/>
          <w:sz w:val="26"/>
          <w:szCs w:val="26"/>
        </w:rPr>
        <w:t>NĂM HỌC 2023-2</w:t>
      </w:r>
      <w:r>
        <w:rPr>
          <w:rFonts w:hint="default" w:ascii="Times New Roman" w:hAnsi="Times New Roman" w:eastAsia="Calibri" w:cs="Times New Roman"/>
          <w:b/>
          <w:bCs/>
          <w:kern w:val="0"/>
          <w:sz w:val="26"/>
          <w:szCs w:val="26"/>
          <w:lang w:val="en-US"/>
        </w:rPr>
        <w:t>0</w:t>
      </w:r>
      <w:bookmarkStart w:id="0" w:name="_GoBack"/>
      <w:bookmarkEnd w:id="0"/>
      <w:r>
        <w:rPr>
          <w:rFonts w:ascii="Times New Roman" w:hAnsi="Times New Roman" w:eastAsia="Calibri" w:cs="Times New Roman"/>
          <w:b/>
          <w:bCs/>
          <w:kern w:val="0"/>
          <w:sz w:val="26"/>
          <w:szCs w:val="26"/>
        </w:rPr>
        <w:t>24</w:t>
      </w:r>
    </w:p>
    <w:p>
      <w:pPr>
        <w:spacing w:before="60"/>
        <w:ind w:firstLine="720"/>
        <w:jc w:val="center"/>
        <w:rPr>
          <w:rFonts w:ascii="Times New Roman" w:hAnsi="Times New Roman" w:eastAsia="Calibri" w:cs="Times New Roman"/>
          <w:b/>
          <w:bCs/>
          <w:color w:val="000000"/>
          <w:kern w:val="0"/>
          <w:sz w:val="24"/>
          <w:szCs w:val="24"/>
        </w:rPr>
      </w:pPr>
      <w:r>
        <w:rPr>
          <w:rFonts w:ascii="Times New Roman" w:hAnsi="Times New Roman" w:eastAsia="Calibri" w:cs="Times New Roman"/>
          <w:b/>
          <w:bCs/>
          <w:color w:val="000000"/>
          <w:kern w:val="0"/>
          <w:sz w:val="24"/>
          <w:szCs w:val="24"/>
        </w:rPr>
        <w:t>MÔN: ĐỊA LÍ KHỐI 10</w:t>
      </w:r>
    </w:p>
    <w:tbl>
      <w:tblPr>
        <w:tblStyle w:val="4"/>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559"/>
        <w:gridCol w:w="2773"/>
        <w:gridCol w:w="1093"/>
        <w:gridCol w:w="740"/>
        <w:gridCol w:w="1093"/>
        <w:gridCol w:w="1320"/>
        <w:gridCol w:w="1067"/>
        <w:gridCol w:w="1090"/>
        <w:gridCol w:w="1073"/>
        <w:gridCol w:w="105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2" w:type="pct"/>
            <w:vMerge w:val="restar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TT</w:t>
            </w:r>
          </w:p>
        </w:tc>
        <w:tc>
          <w:tcPr>
            <w:tcW w:w="529" w:type="pct"/>
            <w:vMerge w:val="restar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Chương/</w:t>
            </w:r>
          </w:p>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chủ đề</w:t>
            </w:r>
          </w:p>
        </w:tc>
        <w:tc>
          <w:tcPr>
            <w:tcW w:w="941" w:type="pct"/>
            <w:vMerge w:val="restar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Nội dung/đơn vị kiến thức</w:t>
            </w:r>
          </w:p>
        </w:tc>
        <w:tc>
          <w:tcPr>
            <w:tcW w:w="2896" w:type="pct"/>
            <w:gridSpan w:val="8"/>
            <w:vAlign w:val="center"/>
          </w:tcPr>
          <w:p>
            <w:pPr>
              <w:spacing w:before="40" w:after="4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Mức độ nhận thức</w:t>
            </w:r>
          </w:p>
        </w:tc>
        <w:tc>
          <w:tcPr>
            <w:tcW w:w="422" w:type="pct"/>
          </w:tcPr>
          <w:p>
            <w:pPr>
              <w:spacing w:before="40" w:after="4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Tổng</w:t>
            </w:r>
          </w:p>
          <w:p>
            <w:pPr>
              <w:spacing w:before="40" w:after="4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2" w:type="pct"/>
            <w:vMerge w:val="continue"/>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p>
        </w:tc>
        <w:tc>
          <w:tcPr>
            <w:tcW w:w="529" w:type="pct"/>
            <w:vMerge w:val="continue"/>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p>
        </w:tc>
        <w:tc>
          <w:tcPr>
            <w:tcW w:w="941" w:type="pct"/>
            <w:vMerge w:val="continue"/>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p>
        </w:tc>
        <w:tc>
          <w:tcPr>
            <w:tcW w:w="622"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Nhận biết (TNKQ)</w:t>
            </w:r>
          </w:p>
        </w:tc>
        <w:tc>
          <w:tcPr>
            <w:tcW w:w="819"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Thông hiểu</w:t>
            </w:r>
          </w:p>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732"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Vận dụng</w:t>
            </w:r>
          </w:p>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723"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Vận dụng cao</w:t>
            </w:r>
          </w:p>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422" w:type="pct"/>
          </w:tcPr>
          <w:p>
            <w:pPr>
              <w:spacing w:after="0" w:line="240" w:lineRule="auto"/>
              <w:jc w:val="center"/>
              <w:rPr>
                <w:rFonts w:ascii="Times New Roman" w:hAnsi="Times New Roman" w:eastAsia="Calibri" w:cs="Times New Roman"/>
                <w:b/>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2" w:type="pct"/>
            <w:vMerge w:val="continue"/>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p>
        </w:tc>
        <w:tc>
          <w:tcPr>
            <w:tcW w:w="529" w:type="pct"/>
            <w:vMerge w:val="continue"/>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p>
        </w:tc>
        <w:tc>
          <w:tcPr>
            <w:tcW w:w="941" w:type="pct"/>
            <w:vMerge w:val="continue"/>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p>
        </w:tc>
        <w:tc>
          <w:tcPr>
            <w:tcW w:w="371"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TNKQ</w:t>
            </w:r>
          </w:p>
        </w:tc>
        <w:tc>
          <w:tcPr>
            <w:tcW w:w="251"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371"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TNKQ</w:t>
            </w:r>
          </w:p>
        </w:tc>
        <w:tc>
          <w:tcPr>
            <w:tcW w:w="448"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362"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TNKQ</w:t>
            </w:r>
          </w:p>
        </w:tc>
        <w:tc>
          <w:tcPr>
            <w:tcW w:w="370"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364"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TNKQ</w:t>
            </w:r>
          </w:p>
        </w:tc>
        <w:tc>
          <w:tcPr>
            <w:tcW w:w="359" w:type="pct"/>
            <w:vAlign w:val="center"/>
          </w:tcPr>
          <w:p>
            <w:pPr>
              <w:spacing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TL</w:t>
            </w:r>
          </w:p>
        </w:tc>
        <w:tc>
          <w:tcPr>
            <w:tcW w:w="422" w:type="pct"/>
          </w:tcPr>
          <w:p>
            <w:pPr>
              <w:spacing w:after="0" w:line="240" w:lineRule="auto"/>
              <w:jc w:val="center"/>
              <w:rPr>
                <w:rFonts w:ascii="Times New Roman" w:hAnsi="Times New Roman" w:eastAsia="Calibri" w:cs="Times New Roman"/>
                <w:b/>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12" w:type="pct"/>
          </w:tcPr>
          <w:p>
            <w:pPr>
              <w:spacing w:before="40" w:after="0" w:line="240" w:lineRule="auto"/>
              <w:jc w:val="center"/>
              <w:rPr>
                <w:rFonts w:ascii="Times New Roman" w:hAnsi="Times New Roman" w:cs="Times New Roman"/>
                <w:b/>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1</w:t>
            </w:r>
          </w:p>
        </w:tc>
        <w:tc>
          <w:tcPr>
            <w:tcW w:w="529" w:type="pct"/>
          </w:tcPr>
          <w:p>
            <w:pPr>
              <w:spacing w:before="40" w:after="0" w:line="240" w:lineRule="auto"/>
              <w:jc w:val="both"/>
              <w:rPr>
                <w:rFonts w:ascii="Times New Roman" w:hAnsi="Times New Roman" w:cs="Times New Roman"/>
                <w:b/>
                <w:color w:val="000000" w:themeColor="text1"/>
                <w:spacing w:val="-8"/>
                <w:kern w:val="0"/>
                <w:sz w:val="24"/>
                <w:szCs w:val="24"/>
                <w14:textFill>
                  <w14:solidFill>
                    <w14:schemeClr w14:val="tx1"/>
                  </w14:solidFill>
                </w14:textFill>
              </w:rPr>
            </w:pPr>
            <w:r>
              <w:rPr>
                <w:rFonts w:ascii="Times New Roman" w:hAnsi="Times New Roman" w:cs="Times New Roman"/>
                <w:b/>
                <w:color w:val="000000"/>
                <w:kern w:val="0"/>
                <w:sz w:val="24"/>
                <w:szCs w:val="24"/>
              </w:rPr>
              <w:t>Địa lí dân cư</w:t>
            </w:r>
          </w:p>
        </w:tc>
        <w:tc>
          <w:tcPr>
            <w:tcW w:w="941" w:type="pct"/>
          </w:tcPr>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–Dân số và sự phát triển dân số trên thế giới</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Gia tăng dân số</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Cơ cấu dân số</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bố dân cư</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Đô thị hoá</w:t>
            </w:r>
          </w:p>
        </w:tc>
        <w:tc>
          <w:tcPr>
            <w:tcW w:w="371" w:type="pct"/>
            <w:vAlign w:val="center"/>
          </w:tcPr>
          <w:p>
            <w:pPr>
              <w:spacing w:after="0" w:line="240" w:lineRule="auto"/>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 xml:space="preserve">      1</w:t>
            </w:r>
          </w:p>
        </w:tc>
        <w:tc>
          <w:tcPr>
            <w:tcW w:w="251"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371"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448"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362"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370"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364"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359"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422" w:type="pct"/>
            <w:vAlign w:val="center"/>
          </w:tcPr>
          <w:p>
            <w:pPr>
              <w:spacing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212" w:type="pct"/>
          </w:tcPr>
          <w:p>
            <w:pPr>
              <w:spacing w:before="40" w:after="0" w:line="240" w:lineRule="auto"/>
              <w:jc w:val="center"/>
              <w:rPr>
                <w:rFonts w:ascii="Times New Roman" w:hAnsi="Times New Roman" w:cs="Times New Roman"/>
                <w:b/>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2</w:t>
            </w:r>
          </w:p>
        </w:tc>
        <w:tc>
          <w:tcPr>
            <w:tcW w:w="529" w:type="pct"/>
          </w:tcPr>
          <w:p>
            <w:pPr>
              <w:spacing w:before="40" w:after="0" w:line="240" w:lineRule="auto"/>
              <w:jc w:val="both"/>
              <w:rPr>
                <w:rFonts w:ascii="Times New Roman" w:hAnsi="Times New Roman" w:cs="Times New Roman"/>
                <w:b/>
                <w:color w:val="000000" w:themeColor="text1"/>
                <w:spacing w:val="-8"/>
                <w:kern w:val="0"/>
                <w:sz w:val="24"/>
                <w:szCs w:val="24"/>
                <w14:textFill>
                  <w14:solidFill>
                    <w14:schemeClr w14:val="tx1"/>
                  </w14:solidFill>
                </w14:textFill>
              </w:rPr>
            </w:pPr>
            <w:r>
              <w:rPr>
                <w:rFonts w:ascii="Times New Roman" w:hAnsi="Times New Roman" w:cs="Times New Roman"/>
                <w:b/>
                <w:color w:val="000000"/>
                <w:kern w:val="0"/>
                <w:sz w:val="24"/>
                <w:szCs w:val="24"/>
              </w:rPr>
              <w:t>Các nguồn lực, một số tiêu chí đánh giá sự phát triển kinh tế</w:t>
            </w:r>
          </w:p>
        </w:tc>
        <w:tc>
          <w:tcPr>
            <w:tcW w:w="941" w:type="pct"/>
          </w:tcPr>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–Các nguồn lực phát triển kinh tế</w:t>
            </w:r>
          </w:p>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Cơ cấu nền kinh tế</w:t>
            </w:r>
          </w:p>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Tổng sản phẩm trong nước và tổng thu nhập quốc gia</w:t>
            </w:r>
          </w:p>
        </w:tc>
        <w:tc>
          <w:tcPr>
            <w:tcW w:w="371" w:type="pct"/>
            <w:vAlign w:val="center"/>
          </w:tcPr>
          <w:p>
            <w:pPr>
              <w:spacing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2</w:t>
            </w:r>
          </w:p>
        </w:tc>
        <w:tc>
          <w:tcPr>
            <w:tcW w:w="251"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371"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448" w:type="pct"/>
          </w:tcPr>
          <w:p>
            <w:pPr>
              <w:spacing w:after="0" w:line="240" w:lineRule="auto"/>
              <w:jc w:val="center"/>
              <w:rPr>
                <w:rFonts w:ascii="Times New Roman" w:hAnsi="Times New Roman" w:eastAsia="Calibri" w:cs="Times New Roman"/>
                <w:kern w:val="0"/>
                <w:sz w:val="24"/>
                <w:szCs w:val="24"/>
              </w:rPr>
            </w:pPr>
          </w:p>
        </w:tc>
        <w:tc>
          <w:tcPr>
            <w:tcW w:w="362"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370" w:type="pct"/>
          </w:tcPr>
          <w:p>
            <w:pPr>
              <w:spacing w:after="0" w:line="240" w:lineRule="auto"/>
              <w:jc w:val="center"/>
              <w:rPr>
                <w:rFonts w:ascii="Times New Roman" w:hAnsi="Times New Roman" w:eastAsia="Calibri" w:cs="Times New Roman"/>
                <w:kern w:val="0"/>
                <w:sz w:val="24"/>
                <w:szCs w:val="24"/>
              </w:rPr>
            </w:pPr>
          </w:p>
        </w:tc>
        <w:tc>
          <w:tcPr>
            <w:tcW w:w="364"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359"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422" w:type="pct"/>
            <w:vAlign w:val="center"/>
          </w:tcPr>
          <w:p>
            <w:pPr>
              <w:spacing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12" w:type="pct"/>
          </w:tcPr>
          <w:p>
            <w:pPr>
              <w:spacing w:before="40" w:after="0" w:line="240" w:lineRule="auto"/>
              <w:jc w:val="center"/>
              <w:rPr>
                <w:rFonts w:ascii="Times New Roman" w:hAnsi="Times New Roman" w:cs="Times New Roman"/>
                <w:b/>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3</w:t>
            </w:r>
          </w:p>
        </w:tc>
        <w:tc>
          <w:tcPr>
            <w:tcW w:w="529" w:type="pct"/>
          </w:tcPr>
          <w:p>
            <w:pPr>
              <w:spacing w:before="40" w:after="0" w:line="240" w:lineRule="auto"/>
              <w:jc w:val="both"/>
              <w:rPr>
                <w:rFonts w:ascii="Times New Roman" w:hAnsi="Times New Roman" w:cs="Times New Roman"/>
                <w:b/>
                <w:color w:val="000000" w:themeColor="text1"/>
                <w:spacing w:val="-8"/>
                <w:kern w:val="0"/>
                <w:sz w:val="24"/>
                <w:szCs w:val="24"/>
                <w14:textFill>
                  <w14:solidFill>
                    <w14:schemeClr w14:val="tx1"/>
                  </w14:solidFill>
                </w14:textFill>
              </w:rPr>
            </w:pPr>
            <w:r>
              <w:rPr>
                <w:rFonts w:ascii="Times New Roman" w:hAnsi="Times New Roman" w:cs="Times New Roman"/>
                <w:b/>
                <w:color w:val="000000"/>
                <w:kern w:val="0"/>
                <w:sz w:val="24"/>
                <w:szCs w:val="24"/>
              </w:rPr>
              <w:t>Địa lí các ngành kinh tế</w:t>
            </w:r>
          </w:p>
        </w:tc>
        <w:tc>
          <w:tcPr>
            <w:tcW w:w="941" w:type="pct"/>
          </w:tcPr>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–Nông nghiệp, lâm nghiệp, thuỷ sản.</w:t>
            </w:r>
          </w:p>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Công nghiệp</w:t>
            </w:r>
          </w:p>
          <w:p>
            <w:pPr>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Dịch vụ</w:t>
            </w:r>
          </w:p>
        </w:tc>
        <w:tc>
          <w:tcPr>
            <w:tcW w:w="371" w:type="pct"/>
            <w:vAlign w:val="center"/>
          </w:tcPr>
          <w:p>
            <w:pPr>
              <w:spacing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13</w:t>
            </w:r>
          </w:p>
        </w:tc>
        <w:tc>
          <w:tcPr>
            <w:tcW w:w="251"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c>
          <w:tcPr>
            <w:tcW w:w="371"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448" w:type="pct"/>
          </w:tcPr>
          <w:p>
            <w:pPr>
              <w:spacing w:after="0" w:line="240" w:lineRule="auto"/>
              <w:jc w:val="center"/>
              <w:rPr>
                <w:rFonts w:ascii="Times New Roman" w:hAnsi="Times New Roman" w:eastAsia="Calibri" w:cs="Times New Roman"/>
                <w:kern w:val="0"/>
                <w:sz w:val="24"/>
                <w:szCs w:val="24"/>
              </w:rPr>
            </w:pPr>
          </w:p>
          <w:p>
            <w:pPr>
              <w:spacing w:after="0" w:line="240" w:lineRule="auto"/>
              <w:jc w:val="center"/>
              <w:rPr>
                <w:rFonts w:ascii="Times New Roman" w:hAnsi="Times New Roman" w:eastAsia="Calibri" w:cs="Times New Roman"/>
                <w:kern w:val="0"/>
                <w:sz w:val="24"/>
                <w:szCs w:val="24"/>
              </w:rPr>
            </w:pPr>
          </w:p>
          <w:p>
            <w:pPr>
              <w:spacing w:after="0" w:line="240" w:lineRule="auto"/>
              <w:jc w:val="center"/>
              <w:rPr>
                <w:rFonts w:ascii="Times New Roman" w:hAnsi="Times New Roman" w:eastAsia="Calibri" w:cs="Times New Roman"/>
                <w:kern w:val="0"/>
                <w:sz w:val="24"/>
                <w:szCs w:val="24"/>
              </w:rPr>
            </w:pPr>
            <w:r>
              <w:rPr>
                <w:rFonts w:ascii="Times New Roman" w:hAnsi="Times New Roman" w:eastAsia="Calibri" w:cs="Times New Roman"/>
                <w:kern w:val="0"/>
                <w:sz w:val="24"/>
                <w:szCs w:val="24"/>
              </w:rPr>
              <w:t>2</w:t>
            </w:r>
          </w:p>
        </w:tc>
        <w:tc>
          <w:tcPr>
            <w:tcW w:w="362"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370" w:type="pct"/>
          </w:tcPr>
          <w:p>
            <w:pPr>
              <w:spacing w:after="0" w:line="240" w:lineRule="auto"/>
              <w:jc w:val="center"/>
              <w:rPr>
                <w:rFonts w:ascii="Times New Roman" w:hAnsi="Times New Roman" w:eastAsia="Calibri" w:cs="Times New Roman"/>
                <w:kern w:val="0"/>
                <w:sz w:val="24"/>
                <w:szCs w:val="24"/>
              </w:rPr>
            </w:pPr>
          </w:p>
          <w:p>
            <w:pPr>
              <w:spacing w:after="0" w:line="240" w:lineRule="auto"/>
              <w:jc w:val="center"/>
              <w:rPr>
                <w:rFonts w:ascii="Times New Roman" w:hAnsi="Times New Roman" w:eastAsia="Calibri" w:cs="Times New Roman"/>
                <w:kern w:val="0"/>
                <w:sz w:val="24"/>
                <w:szCs w:val="24"/>
              </w:rPr>
            </w:pPr>
          </w:p>
          <w:p>
            <w:pPr>
              <w:spacing w:after="0" w:line="240" w:lineRule="auto"/>
              <w:jc w:val="center"/>
              <w:rPr>
                <w:rFonts w:ascii="Times New Roman" w:hAnsi="Times New Roman" w:eastAsia="Calibri" w:cs="Times New Roman"/>
                <w:kern w:val="0"/>
                <w:sz w:val="24"/>
                <w:szCs w:val="24"/>
              </w:rPr>
            </w:pPr>
            <w:r>
              <w:rPr>
                <w:rFonts w:ascii="Times New Roman" w:hAnsi="Times New Roman" w:eastAsia="Calibri" w:cs="Times New Roman"/>
                <w:kern w:val="0"/>
                <w:sz w:val="24"/>
                <w:szCs w:val="24"/>
              </w:rPr>
              <w:t>1</w:t>
            </w:r>
          </w:p>
        </w:tc>
        <w:tc>
          <w:tcPr>
            <w:tcW w:w="364" w:type="pct"/>
            <w:vAlign w:val="center"/>
          </w:tcPr>
          <w:p>
            <w:pPr>
              <w:spacing w:after="0" w:line="240" w:lineRule="auto"/>
              <w:jc w:val="center"/>
              <w:rPr>
                <w:rFonts w:ascii="Times New Roman" w:hAnsi="Times New Roman" w:eastAsia="Calibri" w:cs="Times New Roman"/>
                <w:color w:val="000000"/>
                <w:spacing w:val="-8"/>
                <w:kern w:val="0"/>
                <w:sz w:val="24"/>
                <w:szCs w:val="24"/>
              </w:rPr>
            </w:pPr>
          </w:p>
        </w:tc>
        <w:tc>
          <w:tcPr>
            <w:tcW w:w="359" w:type="pct"/>
            <w:vAlign w:val="center"/>
          </w:tcPr>
          <w:p>
            <w:pPr>
              <w:spacing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w:t>
            </w:r>
          </w:p>
        </w:tc>
        <w:tc>
          <w:tcPr>
            <w:tcW w:w="422" w:type="pct"/>
            <w:vAlign w:val="center"/>
          </w:tcPr>
          <w:p>
            <w:pPr>
              <w:spacing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82" w:type="pct"/>
            <w:gridSpan w:val="3"/>
            <w:vAlign w:val="center"/>
          </w:tcPr>
          <w:p>
            <w:pPr>
              <w:spacing w:after="0" w:line="240" w:lineRule="auto"/>
              <w:rPr>
                <w:rFonts w:ascii="Times New Roman" w:hAnsi="Times New Roman" w:eastAsia="Calibri" w:cs="Times New Roman"/>
                <w:b/>
                <w:color w:val="FF0000"/>
                <w:kern w:val="0"/>
                <w:sz w:val="24"/>
                <w:szCs w:val="24"/>
                <w:highlight w:val="yellow"/>
              </w:rPr>
            </w:pPr>
            <w:r>
              <w:rPr>
                <w:rFonts w:ascii="Times New Roman" w:hAnsi="Times New Roman" w:eastAsia="Calibri" w:cs="Times New Roman"/>
                <w:b/>
                <w:color w:val="000000" w:themeColor="text1"/>
                <w:kern w:val="0"/>
                <w:sz w:val="24"/>
                <w:szCs w:val="24"/>
                <w14:textFill>
                  <w14:solidFill>
                    <w14:schemeClr w14:val="tx1"/>
                  </w14:solidFill>
                </w14:textFill>
              </w:rPr>
              <w:t>Tổng số câu</w:t>
            </w:r>
          </w:p>
        </w:tc>
        <w:tc>
          <w:tcPr>
            <w:tcW w:w="371"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r>
              <w:rPr>
                <w:rFonts w:ascii="Times New Roman" w:hAnsi="Times New Roman" w:eastAsia="Calibri" w:cs="Times New Roman"/>
                <w:color w:val="000000" w:themeColor="text1"/>
                <w:spacing w:val="-8"/>
                <w:kern w:val="0"/>
                <w:sz w:val="24"/>
                <w:szCs w:val="24"/>
                <w14:textFill>
                  <w14:solidFill>
                    <w14:schemeClr w14:val="tx1"/>
                  </w14:solidFill>
                </w14:textFill>
              </w:rPr>
              <w:t>16</w:t>
            </w:r>
          </w:p>
        </w:tc>
        <w:tc>
          <w:tcPr>
            <w:tcW w:w="251"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p>
        </w:tc>
        <w:tc>
          <w:tcPr>
            <w:tcW w:w="371"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p>
        </w:tc>
        <w:tc>
          <w:tcPr>
            <w:tcW w:w="448"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r>
              <w:rPr>
                <w:rFonts w:ascii="Times New Roman" w:hAnsi="Times New Roman" w:eastAsia="Calibri" w:cs="Times New Roman"/>
                <w:color w:val="000000" w:themeColor="text1"/>
                <w:spacing w:val="-8"/>
                <w:kern w:val="0"/>
                <w:sz w:val="24"/>
                <w:szCs w:val="24"/>
                <w14:textFill>
                  <w14:solidFill>
                    <w14:schemeClr w14:val="tx1"/>
                  </w14:solidFill>
                </w14:textFill>
              </w:rPr>
              <w:t>2</w:t>
            </w:r>
          </w:p>
        </w:tc>
        <w:tc>
          <w:tcPr>
            <w:tcW w:w="362"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p>
        </w:tc>
        <w:tc>
          <w:tcPr>
            <w:tcW w:w="370"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r>
              <w:rPr>
                <w:rFonts w:ascii="Times New Roman" w:hAnsi="Times New Roman" w:eastAsia="Calibri" w:cs="Times New Roman"/>
                <w:color w:val="000000" w:themeColor="text1"/>
                <w:spacing w:val="-8"/>
                <w:kern w:val="0"/>
                <w:sz w:val="24"/>
                <w:szCs w:val="24"/>
                <w14:textFill>
                  <w14:solidFill>
                    <w14:schemeClr w14:val="tx1"/>
                  </w14:solidFill>
                </w14:textFill>
              </w:rPr>
              <w:t>1</w:t>
            </w:r>
          </w:p>
        </w:tc>
        <w:tc>
          <w:tcPr>
            <w:tcW w:w="364" w:type="pct"/>
            <w:vAlign w:val="center"/>
          </w:tcPr>
          <w:p>
            <w:pPr>
              <w:spacing w:after="0" w:line="240" w:lineRule="auto"/>
              <w:jc w:val="center"/>
              <w:rPr>
                <w:rFonts w:ascii="Times New Roman" w:hAnsi="Times New Roman" w:eastAsia="Calibri" w:cs="Times New Roman"/>
                <w:color w:val="FF0000"/>
                <w:spacing w:val="-8"/>
                <w:kern w:val="0"/>
                <w:sz w:val="24"/>
                <w:szCs w:val="24"/>
                <w:highlight w:val="yellow"/>
              </w:rPr>
            </w:pPr>
          </w:p>
        </w:tc>
        <w:tc>
          <w:tcPr>
            <w:tcW w:w="359" w:type="pct"/>
            <w:vAlign w:val="center"/>
          </w:tcPr>
          <w:p>
            <w:pPr>
              <w:spacing w:after="0" w:line="240" w:lineRule="auto"/>
              <w:jc w:val="center"/>
              <w:rPr>
                <w:rFonts w:ascii="Times New Roman" w:hAnsi="Times New Roman" w:eastAsia="Calibri" w:cs="Times New Roman"/>
                <w:color w:val="FF0000"/>
                <w:spacing w:val="-8"/>
                <w:kern w:val="0"/>
                <w:sz w:val="24"/>
                <w:szCs w:val="24"/>
              </w:rPr>
            </w:pPr>
            <w:r>
              <w:rPr>
                <w:rFonts w:ascii="Times New Roman" w:hAnsi="Times New Roman" w:eastAsia="Calibri" w:cs="Times New Roman"/>
                <w:color w:val="000000" w:themeColor="text1"/>
                <w:spacing w:val="-8"/>
                <w:kern w:val="0"/>
                <w:sz w:val="24"/>
                <w:szCs w:val="24"/>
                <w14:textFill>
                  <w14:solidFill>
                    <w14:schemeClr w14:val="tx1"/>
                  </w14:solidFill>
                </w14:textFill>
              </w:rPr>
              <w:t>1</w:t>
            </w:r>
          </w:p>
        </w:tc>
        <w:tc>
          <w:tcPr>
            <w:tcW w:w="422" w:type="pct"/>
            <w:vAlign w:val="center"/>
          </w:tcPr>
          <w:p>
            <w:pPr>
              <w:spacing w:after="0" w:line="240" w:lineRule="auto"/>
              <w:jc w:val="center"/>
              <w:rPr>
                <w:rFonts w:ascii="Times New Roman" w:hAnsi="Times New Roman" w:eastAsia="Calibri" w:cs="Times New Roman"/>
                <w:color w:val="FF000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82" w:type="pct"/>
            <w:gridSpan w:val="3"/>
            <w:vAlign w:val="center"/>
          </w:tcPr>
          <w:p>
            <w:pPr>
              <w:spacing w:after="0" w:line="240" w:lineRule="auto"/>
              <w:rPr>
                <w:rFonts w:ascii="Times New Roman" w:hAnsi="Times New Roman" w:eastAsia="Calibri" w:cs="Times New Roman"/>
                <w:b/>
                <w:color w:val="000000"/>
                <w:spacing w:val="-8"/>
                <w:kern w:val="0"/>
                <w:sz w:val="24"/>
                <w:szCs w:val="24"/>
              </w:rPr>
            </w:pPr>
            <w:r>
              <w:rPr>
                <w:rFonts w:ascii="Times New Roman" w:hAnsi="Times New Roman" w:eastAsia="Calibri" w:cs="Times New Roman"/>
                <w:b/>
                <w:color w:val="000000"/>
                <w:spacing w:val="-8"/>
                <w:kern w:val="0"/>
                <w:sz w:val="24"/>
                <w:szCs w:val="24"/>
              </w:rPr>
              <w:t>Tổng hợp chung</w:t>
            </w:r>
          </w:p>
        </w:tc>
        <w:tc>
          <w:tcPr>
            <w:tcW w:w="622"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rPr>
            </w:pPr>
            <w:r>
              <w:rPr>
                <w:rFonts w:ascii="Times New Roman" w:hAnsi="Times New Roman" w:eastAsia="Calibri" w:cs="Times New Roman"/>
                <w:b/>
                <w:color w:val="000000"/>
                <w:spacing w:val="-8"/>
                <w:kern w:val="0"/>
                <w:sz w:val="24"/>
                <w:szCs w:val="24"/>
              </w:rPr>
              <w:t>40%</w:t>
            </w:r>
          </w:p>
        </w:tc>
        <w:tc>
          <w:tcPr>
            <w:tcW w:w="819"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rPr>
            </w:pPr>
            <w:r>
              <w:rPr>
                <w:rFonts w:ascii="Times New Roman" w:hAnsi="Times New Roman" w:eastAsia="Calibri" w:cs="Times New Roman"/>
                <w:b/>
                <w:color w:val="000000"/>
                <w:spacing w:val="-8"/>
                <w:kern w:val="0"/>
                <w:sz w:val="24"/>
                <w:szCs w:val="24"/>
              </w:rPr>
              <w:t>30%</w:t>
            </w:r>
          </w:p>
        </w:tc>
        <w:tc>
          <w:tcPr>
            <w:tcW w:w="732"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rPr>
            </w:pPr>
            <w:r>
              <w:rPr>
                <w:rFonts w:ascii="Times New Roman" w:hAnsi="Times New Roman" w:eastAsia="Calibri" w:cs="Times New Roman"/>
                <w:b/>
                <w:color w:val="000000"/>
                <w:spacing w:val="-8"/>
                <w:kern w:val="0"/>
                <w:sz w:val="24"/>
                <w:szCs w:val="24"/>
              </w:rPr>
              <w:t>20%</w:t>
            </w:r>
          </w:p>
        </w:tc>
        <w:tc>
          <w:tcPr>
            <w:tcW w:w="723" w:type="pct"/>
            <w:gridSpan w:val="2"/>
            <w:vAlign w:val="center"/>
          </w:tcPr>
          <w:p>
            <w:pPr>
              <w:spacing w:after="0" w:line="240" w:lineRule="auto"/>
              <w:jc w:val="center"/>
              <w:rPr>
                <w:rFonts w:ascii="Times New Roman" w:hAnsi="Times New Roman" w:eastAsia="Calibri" w:cs="Times New Roman"/>
                <w:b/>
                <w:color w:val="000000"/>
                <w:spacing w:val="-8"/>
                <w:kern w:val="0"/>
                <w:sz w:val="24"/>
                <w:szCs w:val="24"/>
              </w:rPr>
            </w:pPr>
            <w:r>
              <w:rPr>
                <w:rFonts w:ascii="Times New Roman" w:hAnsi="Times New Roman" w:eastAsia="Calibri" w:cs="Times New Roman"/>
                <w:b/>
                <w:color w:val="000000"/>
                <w:spacing w:val="-8"/>
                <w:kern w:val="0"/>
                <w:sz w:val="24"/>
                <w:szCs w:val="24"/>
              </w:rPr>
              <w:t>10%</w:t>
            </w:r>
          </w:p>
        </w:tc>
        <w:tc>
          <w:tcPr>
            <w:tcW w:w="422" w:type="pct"/>
            <w:vAlign w:val="center"/>
          </w:tcPr>
          <w:p>
            <w:pPr>
              <w:spacing w:after="0" w:line="240" w:lineRule="auto"/>
              <w:jc w:val="center"/>
              <w:rPr>
                <w:rFonts w:ascii="Times New Roman" w:hAnsi="Times New Roman" w:eastAsia="Calibri" w:cs="Times New Roman"/>
                <w:color w:val="000000"/>
                <w:spacing w:val="-8"/>
                <w:kern w:val="0"/>
                <w:sz w:val="24"/>
                <w:szCs w:val="24"/>
                <w:lang w:val="vi-VN"/>
              </w:rPr>
            </w:pPr>
          </w:p>
        </w:tc>
      </w:tr>
    </w:tbl>
    <w:p>
      <w:pPr>
        <w:rPr>
          <w:rFonts w:ascii="Times New Roman" w:hAnsi="Times New Roman" w:eastAsia="Calibri" w:cs="Times New Roman"/>
          <w:b/>
          <w:kern w:val="0"/>
          <w:sz w:val="24"/>
          <w:szCs w:val="24"/>
        </w:rPr>
      </w:pPr>
    </w:p>
    <w:p>
      <w:pPr>
        <w:jc w:val="center"/>
        <w:rPr>
          <w:rFonts w:ascii="Times New Roman" w:hAnsi="Times New Roman" w:eastAsia="Calibri" w:cs="Times New Roman"/>
          <w:b/>
          <w:color w:val="000000"/>
          <w:kern w:val="0"/>
          <w:sz w:val="24"/>
          <w:szCs w:val="24"/>
        </w:rPr>
      </w:pPr>
      <w:r>
        <w:rPr>
          <w:rFonts w:ascii="Times New Roman" w:hAnsi="Times New Roman" w:eastAsia="Calibri" w:cs="Times New Roman"/>
          <w:b/>
          <w:color w:val="000000"/>
          <w:kern w:val="0"/>
          <w:sz w:val="24"/>
          <w:szCs w:val="24"/>
        </w:rPr>
        <w:t>BẢNG ĐẶC TẢ MA TRẬN ĐỀ KIỂM TRA CUỐI KÌ II</w:t>
      </w:r>
    </w:p>
    <w:p>
      <w:pPr>
        <w:jc w:val="center"/>
        <w:rPr>
          <w:rFonts w:ascii="Times New Roman" w:hAnsi="Times New Roman" w:eastAsia="Calibri" w:cs="Times New Roman"/>
          <w:b/>
          <w:color w:val="000000"/>
          <w:kern w:val="0"/>
          <w:sz w:val="24"/>
          <w:szCs w:val="24"/>
        </w:rPr>
      </w:pPr>
      <w:r>
        <w:rPr>
          <w:rFonts w:ascii="Times New Roman" w:hAnsi="Times New Roman" w:eastAsia="Calibri" w:cs="Times New Roman"/>
          <w:b/>
          <w:color w:val="000000"/>
          <w:kern w:val="0"/>
          <w:sz w:val="24"/>
          <w:szCs w:val="24"/>
        </w:rPr>
        <w:t>MÔN: ĐỊA LÍ - Lớp 10</w:t>
      </w:r>
    </w:p>
    <w:tbl>
      <w:tblPr>
        <w:tblStyle w:val="4"/>
        <w:tblW w:w="13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604"/>
        <w:gridCol w:w="2183"/>
        <w:gridCol w:w="3692"/>
        <w:gridCol w:w="1466"/>
        <w:gridCol w:w="1533"/>
        <w:gridCol w:w="144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Merge w:val="restart"/>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TT</w:t>
            </w:r>
          </w:p>
        </w:tc>
        <w:tc>
          <w:tcPr>
            <w:tcW w:w="1604" w:type="dxa"/>
            <w:vMerge w:val="restart"/>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Chương/</w:t>
            </w:r>
          </w:p>
          <w:p>
            <w:pPr>
              <w:spacing w:before="60"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Chủ đề</w:t>
            </w:r>
          </w:p>
        </w:tc>
        <w:tc>
          <w:tcPr>
            <w:tcW w:w="2183" w:type="dxa"/>
            <w:vMerge w:val="restart"/>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Nội dung/Đơn vị kiến thức</w:t>
            </w:r>
          </w:p>
        </w:tc>
        <w:tc>
          <w:tcPr>
            <w:tcW w:w="3692" w:type="dxa"/>
            <w:vMerge w:val="restart"/>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Mức độ đánh giá</w:t>
            </w:r>
          </w:p>
        </w:tc>
        <w:tc>
          <w:tcPr>
            <w:tcW w:w="5973" w:type="dxa"/>
            <w:gridSpan w:val="4"/>
          </w:tcPr>
          <w:p>
            <w:pPr>
              <w:spacing w:before="60" w:after="0" w:line="240" w:lineRule="auto"/>
              <w:jc w:val="center"/>
              <w:rPr>
                <w:rFonts w:ascii="Times New Roman" w:hAnsi="Times New Roman" w:eastAsia="Calibri" w:cs="Times New Roman"/>
                <w:b/>
                <w:color w:val="000000"/>
                <w:spacing w:val="-8"/>
                <w:kern w:val="0"/>
                <w:sz w:val="24"/>
                <w:szCs w:val="24"/>
                <w:lang w:val="vi-VN"/>
              </w:rPr>
            </w:pPr>
            <w:r>
              <w:rPr>
                <w:rFonts w:ascii="Times New Roman" w:hAnsi="Times New Roman" w:eastAsia="Calibri" w:cs="Times New Roman"/>
                <w:b/>
                <w:color w:val="000000"/>
                <w:spacing w:val="-8"/>
                <w:kern w:val="0"/>
                <w:sz w:val="24"/>
                <w:szCs w:val="24"/>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0" w:type="auto"/>
            <w:vMerge w:val="continue"/>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p>
        </w:tc>
        <w:tc>
          <w:tcPr>
            <w:tcW w:w="1604" w:type="dxa"/>
            <w:vMerge w:val="continue"/>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p>
        </w:tc>
        <w:tc>
          <w:tcPr>
            <w:tcW w:w="2183" w:type="dxa"/>
            <w:vMerge w:val="continue"/>
            <w:vAlign w:val="center"/>
          </w:tcPr>
          <w:p>
            <w:pPr>
              <w:spacing w:before="60" w:after="0" w:line="240" w:lineRule="auto"/>
              <w:jc w:val="center"/>
              <w:rPr>
                <w:rFonts w:ascii="Times New Roman" w:hAnsi="Times New Roman" w:eastAsia="Calibri" w:cs="Times New Roman"/>
                <w:b/>
                <w:color w:val="000000"/>
                <w:spacing w:val="-8"/>
                <w:kern w:val="0"/>
                <w:sz w:val="24"/>
                <w:szCs w:val="24"/>
                <w:lang w:val="vi-VN"/>
              </w:rPr>
            </w:pPr>
          </w:p>
        </w:tc>
        <w:tc>
          <w:tcPr>
            <w:tcW w:w="3692" w:type="dxa"/>
            <w:vMerge w:val="continue"/>
            <w:vAlign w:val="center"/>
          </w:tcPr>
          <w:p>
            <w:pPr>
              <w:spacing w:before="60" w:after="0" w:line="240" w:lineRule="auto"/>
              <w:rPr>
                <w:rFonts w:ascii="Times New Roman" w:hAnsi="Times New Roman" w:eastAsia="Calibri" w:cs="Times New Roman"/>
                <w:b/>
                <w:color w:val="000000"/>
                <w:spacing w:val="-8"/>
                <w:kern w:val="0"/>
                <w:sz w:val="24"/>
                <w:szCs w:val="24"/>
                <w:lang w:val="vi-VN"/>
              </w:rPr>
            </w:pPr>
          </w:p>
        </w:tc>
        <w:tc>
          <w:tcPr>
            <w:tcW w:w="1466" w:type="dxa"/>
            <w:vAlign w:val="center"/>
          </w:tcPr>
          <w:p>
            <w:pPr>
              <w:spacing w:before="60" w:after="0" w:line="240" w:lineRule="auto"/>
              <w:jc w:val="center"/>
              <w:rPr>
                <w:rFonts w:ascii="Times New Roman" w:hAnsi="Times New Roman" w:eastAsia="Calibri" w:cs="Times New Roman"/>
                <w:b/>
                <w:i/>
                <w:color w:val="000000"/>
                <w:kern w:val="0"/>
                <w:sz w:val="24"/>
                <w:szCs w:val="24"/>
                <w:lang w:val="vi-VN"/>
              </w:rPr>
            </w:pPr>
            <w:r>
              <w:rPr>
                <w:rFonts w:ascii="Times New Roman" w:hAnsi="Times New Roman" w:eastAsia="Calibri" w:cs="Times New Roman"/>
                <w:b/>
                <w:i/>
                <w:color w:val="000000"/>
                <w:kern w:val="0"/>
                <w:sz w:val="24"/>
                <w:szCs w:val="24"/>
                <w:lang w:val="vi-VN"/>
              </w:rPr>
              <w:t>Nhận biết</w:t>
            </w:r>
          </w:p>
        </w:tc>
        <w:tc>
          <w:tcPr>
            <w:tcW w:w="1533" w:type="dxa"/>
            <w:vAlign w:val="center"/>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i/>
                <w:color w:val="000000"/>
                <w:spacing w:val="-8"/>
                <w:kern w:val="0"/>
                <w:sz w:val="24"/>
                <w:szCs w:val="24"/>
                <w:lang w:val="vi-VN"/>
              </w:rPr>
              <w:t>Thông hiểu</w:t>
            </w:r>
          </w:p>
        </w:tc>
        <w:tc>
          <w:tcPr>
            <w:tcW w:w="1442" w:type="dxa"/>
            <w:vAlign w:val="center"/>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i/>
                <w:color w:val="000000"/>
                <w:spacing w:val="-8"/>
                <w:kern w:val="0"/>
                <w:sz w:val="24"/>
                <w:szCs w:val="24"/>
                <w:lang w:val="vi-VN"/>
              </w:rPr>
              <w:t>Vận dụng</w:t>
            </w:r>
          </w:p>
        </w:tc>
        <w:tc>
          <w:tcPr>
            <w:tcW w:w="1532" w:type="dxa"/>
            <w:vAlign w:val="center"/>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i/>
                <w:color w:val="000000"/>
                <w:spacing w:val="-8"/>
                <w:kern w:val="0"/>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973" w:type="dxa"/>
            <w:gridSpan w:val="8"/>
          </w:tcPr>
          <w:p>
            <w:pPr>
              <w:spacing w:before="60" w:after="0" w:line="240" w:lineRule="auto"/>
              <w:jc w:val="center"/>
              <w:rPr>
                <w:rFonts w:ascii="Times New Roman" w:hAnsi="Times New Roman" w:eastAsia="Calibri" w:cs="Times New Roman"/>
                <w:color w:val="000000"/>
                <w:spacing w:val="-8"/>
                <w:kern w:val="0"/>
                <w:sz w:val="24"/>
                <w:szCs w:val="24"/>
                <w:lang w:val="vi-VN"/>
              </w:rPr>
            </w:pPr>
            <w:r>
              <w:rPr>
                <w:rFonts w:ascii="Times New Roman" w:hAnsi="Times New Roman" w:eastAsia="Calibri" w:cs="Times New Roman"/>
                <w:b/>
                <w:color w:val="000000"/>
                <w:spacing w:val="-8"/>
                <w:kern w:val="0"/>
                <w:sz w:val="24"/>
                <w:szCs w:val="24"/>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0" w:type="auto"/>
          </w:tcPr>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604" w:type="dxa"/>
          </w:tcPr>
          <w:p>
            <w:pPr>
              <w:spacing w:before="60" w:after="0" w:line="240" w:lineRule="auto"/>
              <w:rPr>
                <w:rFonts w:ascii="Times New Roman" w:hAnsi="Times New Roman" w:eastAsia="Calibri" w:cs="Times New Roman"/>
                <w:color w:val="000000"/>
                <w:spacing w:val="-8"/>
                <w:kern w:val="0"/>
                <w:sz w:val="24"/>
                <w:szCs w:val="24"/>
                <w:lang w:val="vi-VN"/>
              </w:rPr>
            </w:pPr>
          </w:p>
        </w:tc>
        <w:tc>
          <w:tcPr>
            <w:tcW w:w="2183" w:type="dxa"/>
          </w:tcPr>
          <w:p>
            <w:pPr>
              <w:widowControl w:val="0"/>
              <w:spacing w:before="40" w:after="0" w:line="240" w:lineRule="auto"/>
              <w:jc w:val="both"/>
              <w:rPr>
                <w:rFonts w:ascii="Times New Roman" w:hAnsi="Times New Roman" w:eastAsia="Calibri" w:cs="Times New Roman"/>
                <w:color w:val="000000"/>
                <w:kern w:val="0"/>
                <w:sz w:val="24"/>
                <w:szCs w:val="24"/>
              </w:rPr>
            </w:pPr>
          </w:p>
        </w:tc>
        <w:tc>
          <w:tcPr>
            <w:tcW w:w="3692" w:type="dxa"/>
          </w:tcPr>
          <w:p>
            <w:pPr>
              <w:spacing w:before="40" w:after="0" w:line="240" w:lineRule="auto"/>
              <w:jc w:val="both"/>
              <w:rPr>
                <w:rFonts w:ascii="Times New Roman" w:hAnsi="Times New Roman" w:eastAsia="Calibri" w:cs="Times New Roman"/>
                <w:color w:val="000000"/>
                <w:kern w:val="0"/>
                <w:sz w:val="24"/>
                <w:szCs w:val="24"/>
                <w:lang w:val="vi-VN"/>
              </w:rPr>
            </w:pP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rPr>
            </w:pPr>
          </w:p>
        </w:tc>
        <w:tc>
          <w:tcPr>
            <w:tcW w:w="1533"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0" w:type="auto"/>
          </w:tcPr>
          <w:p>
            <w:pPr>
              <w:spacing w:before="40" w:after="0" w:line="240" w:lineRule="auto"/>
              <w:jc w:val="center"/>
              <w:rPr>
                <w:rFonts w:ascii="Times New Roman" w:hAnsi="Times New Roman" w:cs="Times New Roman"/>
                <w:b/>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1</w:t>
            </w:r>
          </w:p>
        </w:tc>
        <w:tc>
          <w:tcPr>
            <w:tcW w:w="1604" w:type="dxa"/>
          </w:tcPr>
          <w:p>
            <w:pPr>
              <w:spacing w:before="40" w:after="0" w:line="240" w:lineRule="auto"/>
              <w:jc w:val="both"/>
              <w:rPr>
                <w:rFonts w:ascii="Times New Roman" w:hAnsi="Times New Roman" w:cs="Times New Roman"/>
                <w:b/>
                <w:color w:val="000000" w:themeColor="text1"/>
                <w:spacing w:val="-8"/>
                <w:kern w:val="0"/>
                <w:sz w:val="24"/>
                <w:szCs w:val="24"/>
                <w14:textFill>
                  <w14:solidFill>
                    <w14:schemeClr w14:val="tx1"/>
                  </w14:solidFill>
                </w14:textFill>
              </w:rPr>
            </w:pPr>
            <w:r>
              <w:rPr>
                <w:rFonts w:ascii="Times New Roman" w:hAnsi="Times New Roman" w:cs="Times New Roman"/>
                <w:b/>
                <w:color w:val="000000"/>
                <w:kern w:val="0"/>
                <w:sz w:val="24"/>
                <w:szCs w:val="24"/>
              </w:rPr>
              <w:t>Địa lí dân cư</w:t>
            </w:r>
          </w:p>
        </w:tc>
        <w:tc>
          <w:tcPr>
            <w:tcW w:w="2183" w:type="dxa"/>
          </w:tcPr>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–Dân số và sự phát triển dân số trên thế giới</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Gia tăng dân số</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Cơ cấu dân số</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bố dân cư</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Đô thị hoá</w:t>
            </w:r>
          </w:p>
        </w:tc>
        <w:tc>
          <w:tcPr>
            <w:tcW w:w="3692" w:type="dxa"/>
          </w:tcPr>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rPr>
              <w:t>Nhận</w:t>
            </w:r>
            <w:r>
              <w:rPr>
                <w:rFonts w:ascii="Times New Roman" w:hAnsi="Times New Roman" w:cs="Times New Roman"/>
                <w:b/>
                <w:color w:val="000000"/>
                <w:kern w:val="0"/>
                <w:sz w:val="24"/>
                <w:szCs w:val="24"/>
                <w:lang w:val="vi-VN"/>
              </w:rPr>
              <w:t xml:space="preserve"> biết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đặc điểm và tình hình phát triển dân số trên thế giới.</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các loại cơ cấu dân số: cơ cấu sinh học (tuổi và giới), cơ cấu xã hội (lao động, trình độ văn hoá).</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 khái niệm</w:t>
            </w:r>
            <w:r>
              <w:rPr>
                <w:rFonts w:ascii="Times New Roman" w:hAnsi="Times New Roman"/>
                <w:color w:val="000000"/>
                <w:kern w:val="0"/>
                <w:sz w:val="24"/>
                <w:szCs w:val="24"/>
                <w:lang w:val="vi-VN"/>
              </w:rPr>
              <w:t xml:space="preserve"> Đô thị hoá</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lang w:val="vi-VN"/>
              </w:rPr>
              <w:t>- T</w:t>
            </w:r>
            <w:r>
              <w:rPr>
                <w:rFonts w:ascii="Times New Roman" w:hAnsi="Times New Roman"/>
                <w:color w:val="000000"/>
                <w:kern w:val="0"/>
                <w:sz w:val="24"/>
                <w:szCs w:val="24"/>
              </w:rPr>
              <w:t>rình bày đượckhái niệm về gia tăng dân số thực tế</w:t>
            </w:r>
            <w:r>
              <w:rPr>
                <w:rFonts w:ascii="Times New Roman" w:hAnsi="Times New Roman"/>
                <w:color w:val="000000"/>
                <w:kern w:val="0"/>
                <w:sz w:val="24"/>
                <w:szCs w:val="24"/>
                <w:lang w:val="vi-VN"/>
              </w:rPr>
              <w:t>.</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Thông hiểu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biệt được gia tăng dân số tự nhiên (tỉ suất sinh, tỉ suất tử) và cơ học (xuất cư, nhập cư)</w:t>
            </w:r>
            <w:r>
              <w:rPr>
                <w:rFonts w:ascii="Times New Roman" w:hAnsi="Times New Roman"/>
                <w:color w:val="000000"/>
                <w:kern w:val="0"/>
                <w:sz w:val="24"/>
                <w:szCs w:val="24"/>
                <w:lang w:val="vi-VN"/>
              </w:rPr>
              <w: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tích được các nhân tố tác động đến gia tăng dân số.</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tích được tác động của các nhân tố tự nhiên, kinh tế - xã hội đến phân bố dân cư.</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tích được các nhân tố tác động đến đô thị hoá và ảnh hưởng của đô thị hoá đến sự phát triển kinh tế - xã hội và môi trường.</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 xml:space="preserve">Vận dụng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Vẽ đượcbiểu đồ về dân số (quy mô, động thái, cơ cấu).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So sánh đượccác loại tháp dân số tiêu biểu.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 Phân tích được biểu đồ, số liệu thống kê về dân số; xử lí số liệu.</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Vận dụng cao</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Nhận xét, giải thích được sự phân bố dân cư thông qua bản đồ, tài liệu, số liệu,...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Giải thích được một số hiện tượng về dân số trong thực tiễn. </w:t>
            </w: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w:t>
            </w:r>
          </w:p>
        </w:tc>
        <w:tc>
          <w:tcPr>
            <w:tcW w:w="1533"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0" w:type="auto"/>
          </w:tcPr>
          <w:p>
            <w:pPr>
              <w:spacing w:before="40" w:after="0" w:line="240" w:lineRule="auto"/>
              <w:jc w:val="center"/>
              <w:rPr>
                <w:rFonts w:ascii="Times New Roman" w:hAnsi="Times New Roman" w:cs="Times New Roman"/>
                <w:b/>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2</w:t>
            </w:r>
          </w:p>
        </w:tc>
        <w:tc>
          <w:tcPr>
            <w:tcW w:w="1604" w:type="dxa"/>
          </w:tcPr>
          <w:p>
            <w:pPr>
              <w:spacing w:before="40" w:after="0" w:line="240" w:lineRule="auto"/>
              <w:jc w:val="both"/>
              <w:rPr>
                <w:rFonts w:ascii="Times New Roman" w:hAnsi="Times New Roman" w:cs="Times New Roman"/>
                <w:b/>
                <w:color w:val="000000" w:themeColor="text1"/>
                <w:spacing w:val="-8"/>
                <w:kern w:val="0"/>
                <w:sz w:val="24"/>
                <w:szCs w:val="24"/>
                <w14:textFill>
                  <w14:solidFill>
                    <w14:schemeClr w14:val="tx1"/>
                  </w14:solidFill>
                </w14:textFill>
              </w:rPr>
            </w:pPr>
            <w:r>
              <w:rPr>
                <w:rFonts w:ascii="Times New Roman" w:hAnsi="Times New Roman" w:cs="Times New Roman"/>
                <w:b/>
                <w:color w:val="000000"/>
                <w:kern w:val="0"/>
                <w:sz w:val="24"/>
                <w:szCs w:val="24"/>
              </w:rPr>
              <w:t>Các nguồn lực, một số tiêu chí đánh giá sự phát triển kinh tế</w:t>
            </w:r>
          </w:p>
        </w:tc>
        <w:tc>
          <w:tcPr>
            <w:tcW w:w="2183" w:type="dxa"/>
          </w:tcPr>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–Các nguồn lực phát triển kinh tế</w:t>
            </w:r>
          </w:p>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Cơ cấu nền kinh tế</w:t>
            </w:r>
          </w:p>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Tổng sản phẩm trong nước và tổng thu nhập quốc gia</w:t>
            </w:r>
          </w:p>
        </w:tc>
        <w:tc>
          <w:tcPr>
            <w:tcW w:w="3692" w:type="dxa"/>
          </w:tcPr>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rPr>
              <w:t>Nhận</w:t>
            </w:r>
            <w:r>
              <w:rPr>
                <w:rFonts w:ascii="Times New Roman" w:hAnsi="Times New Roman" w:cs="Times New Roman"/>
                <w:b/>
                <w:color w:val="000000"/>
                <w:kern w:val="0"/>
                <w:sz w:val="24"/>
                <w:szCs w:val="24"/>
                <w:lang w:val="vi-VN"/>
              </w:rPr>
              <w:t xml:space="preserve"> biết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Trình bày đượckhái niệm và phân loại các nguồn lực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Trình bày được khái niệm cơ cấu kinh tế </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Thông hiểu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tích đượcsơ đồ nguồn lực và cơ cấu nền kinh tế.</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lang w:val="vi-VN"/>
              </w:rPr>
              <w:t xml:space="preserve"> P</w:t>
            </w:r>
            <w:r>
              <w:rPr>
                <w:rFonts w:ascii="Times New Roman" w:hAnsi="Times New Roman"/>
                <w:color w:val="000000"/>
                <w:kern w:val="0"/>
                <w:sz w:val="24"/>
                <w:szCs w:val="24"/>
              </w:rPr>
              <w:t>hân tích đượcvai trò của mỗi loại nguồn lực đối với phát triển kinh tế.</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lang w:val="vi-VN"/>
              </w:rPr>
              <w:t xml:space="preserve"> P</w:t>
            </w:r>
            <w:r>
              <w:rPr>
                <w:rFonts w:ascii="Times New Roman" w:hAnsi="Times New Roman"/>
                <w:color w:val="000000"/>
                <w:kern w:val="0"/>
                <w:sz w:val="24"/>
                <w:szCs w:val="24"/>
              </w:rPr>
              <w:t>hân biệt được các loại cơ cấu kinh tế theo ngành, theo thành phần kinh tế, theo lãnh thổ.</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So sánh đượcmột số tiêu chí đánh giá sự phát triển kinh tế: tổng sản phẩm trong nước (GDP), tổng thu nhập quốc gia (GNI), GDP và GNI bình quân đầu người.</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 xml:space="preserve">Vận dụng </w:t>
            </w:r>
          </w:p>
          <w:p>
            <w:pPr>
              <w:spacing w:before="40"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Vẽ đượcbiểu đồ cơ cấu nền kinh tế và nhận xét, giải thích.</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Vận dụng cao</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Liên hệ được một số tiêu chí đánh giá sự phát triển kinh tế ở địa phương.</w:t>
            </w: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2</w:t>
            </w:r>
          </w:p>
        </w:tc>
        <w:tc>
          <w:tcPr>
            <w:tcW w:w="1533" w:type="dxa"/>
            <w:vAlign w:val="center"/>
          </w:tcPr>
          <w:p>
            <w:pPr>
              <w:spacing w:before="60" w:after="0" w:line="240" w:lineRule="auto"/>
              <w:jc w:val="center"/>
              <w:rPr>
                <w:rFonts w:ascii="Times New Roman" w:hAnsi="Times New Roman" w:eastAsia="Calibri" w:cs="Times New Roman"/>
                <w:color w:val="000000"/>
                <w:spacing w:val="-8"/>
                <w:kern w:val="0"/>
                <w:sz w:val="24"/>
                <w:szCs w:val="24"/>
              </w:rPr>
            </w:pP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0" w:type="auto"/>
          </w:tcPr>
          <w:p>
            <w:pPr>
              <w:spacing w:before="40" w:after="0" w:line="240" w:lineRule="auto"/>
              <w:jc w:val="center"/>
              <w:rPr>
                <w:rFonts w:ascii="Times New Roman" w:hAnsi="Times New Roman" w:cs="Times New Roman"/>
                <w:b/>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3</w:t>
            </w:r>
          </w:p>
        </w:tc>
        <w:tc>
          <w:tcPr>
            <w:tcW w:w="1604" w:type="dxa"/>
          </w:tcPr>
          <w:p>
            <w:pPr>
              <w:spacing w:before="40" w:after="0" w:line="240" w:lineRule="auto"/>
              <w:jc w:val="both"/>
              <w:rPr>
                <w:rFonts w:ascii="Times New Roman" w:hAnsi="Times New Roman" w:cs="Times New Roman"/>
                <w:b/>
                <w:color w:val="000000" w:themeColor="text1"/>
                <w:spacing w:val="-8"/>
                <w:kern w:val="0"/>
                <w:sz w:val="24"/>
                <w:szCs w:val="24"/>
                <w14:textFill>
                  <w14:solidFill>
                    <w14:schemeClr w14:val="tx1"/>
                  </w14:solidFill>
                </w14:textFill>
              </w:rPr>
            </w:pPr>
            <w:r>
              <w:rPr>
                <w:rFonts w:ascii="Times New Roman" w:hAnsi="Times New Roman" w:cs="Times New Roman"/>
                <w:b/>
                <w:color w:val="000000"/>
                <w:kern w:val="0"/>
                <w:sz w:val="24"/>
                <w:szCs w:val="24"/>
              </w:rPr>
              <w:t>Địa lí các ngành kinh tế</w:t>
            </w:r>
          </w:p>
        </w:tc>
        <w:tc>
          <w:tcPr>
            <w:tcW w:w="2183" w:type="dxa"/>
          </w:tcPr>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–Nông nghiệp, lâm nghiệp, thuỷ sản</w:t>
            </w:r>
          </w:p>
        </w:tc>
        <w:tc>
          <w:tcPr>
            <w:tcW w:w="3692" w:type="dxa"/>
          </w:tcPr>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rPr>
              <w:t>Nhận</w:t>
            </w:r>
            <w:r>
              <w:rPr>
                <w:rFonts w:ascii="Times New Roman" w:hAnsi="Times New Roman" w:cs="Times New Roman"/>
                <w:b/>
                <w:color w:val="000000"/>
                <w:kern w:val="0"/>
                <w:sz w:val="24"/>
                <w:szCs w:val="24"/>
                <w:lang w:val="vi-VN"/>
              </w:rPr>
              <w:t xml:space="preserve"> biết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đặc điểm của nông nghiệp, lâm nghiệp, thuỷ sản.</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đặc điểm của các ngành trong nông nghiệp, lâm nghiệp, thuỷ sản.</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sự phân bố của một số cây trồng, vật nuôi chính trên thế giới.</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 quan niệmcủa tổ chức lãnh thổ nông nghiệp</w:t>
            </w:r>
            <w:r>
              <w:rPr>
                <w:rFonts w:ascii="Times New Roman" w:hAnsi="Times New Roman"/>
                <w:color w:val="000000"/>
                <w:kern w:val="0"/>
                <w:sz w:val="24"/>
                <w:szCs w:val="24"/>
                <w:lang w:val="vi-VN"/>
              </w:rPr>
              <w:t>.</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Thông hiểu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vai trò của nông nghiệp, lâm nghiệp, thuỷ sản.</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vai trò của các ngành trong nông nghiệp, lâm nghiệp, thuỷ sản.</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Phân tích được các nhân tố ảnh hưởng tới sự phát triển và phân bố nông nghiệp, lâm nghiệp, thuỷ sản;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những định hướng phát triển nông nghiệp trong tương lai.</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Giải thích được sự phân bố của một số cây trồng, vật nuôi chính trên thế giới.</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 vai trò của tổ chức lãnh thổ nông nghiệp</w:t>
            </w:r>
            <w:r>
              <w:rPr>
                <w:rFonts w:ascii="Times New Roman" w:hAnsi="Times New Roman"/>
                <w:color w:val="000000"/>
                <w:kern w:val="0"/>
                <w:sz w:val="24"/>
                <w:szCs w:val="24"/>
                <w:lang w:val="vi-VN"/>
              </w:rPr>
              <w: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lang w:val="vi-VN"/>
              </w:rPr>
              <w:t>- P</w:t>
            </w:r>
            <w:r>
              <w:rPr>
                <w:rFonts w:ascii="Times New Roman" w:hAnsi="Times New Roman"/>
                <w:color w:val="000000"/>
                <w:kern w:val="0"/>
                <w:sz w:val="24"/>
                <w:szCs w:val="24"/>
              </w:rPr>
              <w:t>hân biệt được vai trò, đặc điểm một số hình thức tổ chức lãnh thổ nông nghiệp.</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 xml:space="preserve">Vận dụng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đượcmột số vấn đề phát triển nền nông nghiệp hiện đại trên thế giới.</w:t>
            </w:r>
          </w:p>
          <w:p>
            <w:pPr>
              <w:spacing w:before="40"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Đọc được bản đồ; xử lí, phân tích được số liệu thống kê và vẽ được biểu đồ về nông nghiệp, lâm nghiệp, thuỷ sản.</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Vận dụng cao</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Vận dụng được các kiến thức đã học vào việc giải thích thực tế sản xuất nông nghiệp, lâm nghiệp, thuỷ sản ở địa phương. </w:t>
            </w: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5</w:t>
            </w: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tc>
        <w:tc>
          <w:tcPr>
            <w:tcW w:w="1533" w:type="dxa"/>
          </w:tcPr>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w:t>
            </w: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0" w:type="auto"/>
          </w:tcPr>
          <w:p>
            <w:pPr>
              <w:spacing w:before="40" w:after="0" w:line="240" w:lineRule="auto"/>
              <w:jc w:val="center"/>
              <w:rPr>
                <w:rFonts w:ascii="Times New Roman" w:hAnsi="Times New Roman" w:cs="Times New Roman"/>
                <w:b/>
                <w:color w:val="000000" w:themeColor="text1"/>
                <w:kern w:val="0"/>
                <w:sz w:val="24"/>
                <w:szCs w:val="24"/>
                <w:lang w:val="vi-VN"/>
                <w14:textFill>
                  <w14:solidFill>
                    <w14:schemeClr w14:val="tx1"/>
                  </w14:solidFill>
                </w14:textFill>
              </w:rPr>
            </w:pPr>
          </w:p>
        </w:tc>
        <w:tc>
          <w:tcPr>
            <w:tcW w:w="1604" w:type="dxa"/>
          </w:tcPr>
          <w:p>
            <w:pPr>
              <w:spacing w:before="40" w:after="0" w:line="240" w:lineRule="auto"/>
              <w:jc w:val="both"/>
              <w:rPr>
                <w:rFonts w:ascii="Times New Roman" w:hAnsi="Times New Roman" w:cs="Times New Roman"/>
                <w:b/>
                <w:color w:val="000000"/>
                <w:kern w:val="0"/>
                <w:sz w:val="24"/>
                <w:szCs w:val="24"/>
              </w:rPr>
            </w:pPr>
          </w:p>
        </w:tc>
        <w:tc>
          <w:tcPr>
            <w:tcW w:w="2183" w:type="dxa"/>
          </w:tcPr>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Công nghiệp</w:t>
            </w:r>
          </w:p>
        </w:tc>
        <w:tc>
          <w:tcPr>
            <w:tcW w:w="3692" w:type="dxa"/>
          </w:tcPr>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rPr>
              <w:t>Nhận</w:t>
            </w:r>
            <w:r>
              <w:rPr>
                <w:rFonts w:ascii="Times New Roman" w:hAnsi="Times New Roman" w:cs="Times New Roman"/>
                <w:b/>
                <w:color w:val="000000"/>
                <w:kern w:val="0"/>
                <w:sz w:val="24"/>
                <w:szCs w:val="24"/>
                <w:lang w:val="vi-VN"/>
              </w:rPr>
              <w:t xml:space="preserve"> biết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đặc điểm, cơ cấu ngành công nghiệp.</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lang w:val="vi-VN"/>
              </w:rPr>
              <w:t xml:space="preserve">- </w:t>
            </w:r>
            <w:r>
              <w:rPr>
                <w:rFonts w:ascii="Times New Roman" w:hAnsi="Times New Roman"/>
                <w:color w:val="000000"/>
                <w:kern w:val="0"/>
                <w:sz w:val="24"/>
                <w:szCs w:val="24"/>
              </w:rPr>
              <w:t>Trình bày được đặc điểm của một số ngành: khai thác than, dầu khí, quặng kim loại; điện lực; điện tử, tin học; sản xuất hàng tiêu dùng; thực phẩm.</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 quan niệm của tổ chức lãnh thổ công nghiệp</w:t>
            </w:r>
            <w:r>
              <w:rPr>
                <w:rFonts w:ascii="Times New Roman" w:hAnsi="Times New Roman"/>
                <w:color w:val="000000"/>
                <w:kern w:val="0"/>
                <w:sz w:val="24"/>
                <w:szCs w:val="24"/>
                <w:lang w:val="vi-VN"/>
              </w:rPr>
              <w:t>.</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Thông hiểu</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Trình bày được vai trò ngành công nghiệp.</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Phân tích được các nhân tố ảnh hưởng tới sự phát triển và phân bố công nghiệp.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lang w:val="vi-VN"/>
              </w:rPr>
              <w:t xml:space="preserve">- </w:t>
            </w:r>
            <w:r>
              <w:rPr>
                <w:rFonts w:ascii="Times New Roman" w:hAnsi="Times New Roman"/>
                <w:color w:val="000000"/>
                <w:kern w:val="0"/>
                <w:sz w:val="24"/>
                <w:szCs w:val="24"/>
              </w:rPr>
              <w:t>Trình bày được vai trò của một số ngành: khai thác than, dầu khí, quặng kim loại; điện lực; điện tử, tin học; sản xuất hàng tiêu dùng; thực phẩm.</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đượcvai trò của tổ chức lãnh thổ công nghiệp</w:t>
            </w:r>
            <w:r>
              <w:rPr>
                <w:rFonts w:ascii="Times New Roman" w:hAnsi="Times New Roman"/>
                <w:color w:val="000000"/>
                <w:kern w:val="0"/>
                <w:sz w:val="24"/>
                <w:szCs w:val="24"/>
                <w:lang w:val="vi-VN"/>
              </w:rPr>
              <w:t>.</w:t>
            </w:r>
          </w:p>
          <w:p>
            <w:pPr>
              <w:pStyle w:val="6"/>
              <w:spacing w:after="0" w:line="240" w:lineRule="auto"/>
              <w:rPr>
                <w:rFonts w:ascii="Times New Roman" w:hAnsi="Times New Roman"/>
                <w:color w:val="000000"/>
                <w:kern w:val="0"/>
                <w:sz w:val="24"/>
                <w:szCs w:val="24"/>
              </w:rPr>
            </w:pP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Giải thích được sự phân bố của một số ngành: khai thác than, dầu khí, quặng kim loại; điện lực; điện tử, tin học; sản xuất hàng tiêu dùng; thực phẩm.</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lang w:val="vi-VN"/>
              </w:rPr>
              <w:t>- P</w:t>
            </w:r>
            <w:r>
              <w:rPr>
                <w:rFonts w:ascii="Times New Roman" w:hAnsi="Times New Roman"/>
                <w:color w:val="000000"/>
                <w:kern w:val="0"/>
                <w:sz w:val="24"/>
                <w:szCs w:val="24"/>
              </w:rPr>
              <w:t>hân biệt đượcvai trò và đặc điểm của các hình thức tổ chức lãnh thổ công nghiệp.</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Nêu được những định hướng phát triển công nghiệp trong tương lai.</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 xml:space="preserve">Vận dụng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Phân tích được tác động của công nghiệp đối với môi trường, sự cần thiết phải phát triển mạnh các nguồn năng lượng tái tạo.</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color w:val="000000"/>
                <w:kern w:val="0"/>
                <w:sz w:val="24"/>
                <w:szCs w:val="24"/>
              </w:rPr>
              <w:t>– Đọc được bản đồ công nghiệp; vẽ và phân tích được biểu đồ về công nghiệp.</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Vận dụng cao</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Thu</w:t>
            </w:r>
            <w:r>
              <w:rPr>
                <w:rFonts w:ascii="Times New Roman" w:hAnsi="Times New Roman"/>
                <w:color w:val="000000"/>
                <w:kern w:val="0"/>
                <w:sz w:val="24"/>
                <w:szCs w:val="24"/>
                <w:lang w:val="vi-VN"/>
              </w:rPr>
              <w:t xml:space="preserve"> thập tài liệu, t</w:t>
            </w:r>
            <w:r>
              <w:rPr>
                <w:rFonts w:ascii="Times New Roman" w:hAnsi="Times New Roman"/>
                <w:color w:val="000000"/>
                <w:kern w:val="0"/>
                <w:sz w:val="24"/>
                <w:szCs w:val="24"/>
              </w:rPr>
              <w:t>rình bày và báo cáo được một vấn đề về công nghiệp.</w:t>
            </w: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5</w:t>
            </w:r>
          </w:p>
        </w:tc>
        <w:tc>
          <w:tcPr>
            <w:tcW w:w="1533" w:type="dxa"/>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w:t>
            </w: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0" w:type="auto"/>
          </w:tcPr>
          <w:p>
            <w:pPr>
              <w:spacing w:before="40" w:after="0" w:line="240" w:lineRule="auto"/>
              <w:jc w:val="center"/>
              <w:rPr>
                <w:rFonts w:ascii="Times New Roman" w:hAnsi="Times New Roman" w:cs="Times New Roman"/>
                <w:b/>
                <w:color w:val="000000" w:themeColor="text1"/>
                <w:kern w:val="0"/>
                <w:sz w:val="24"/>
                <w:szCs w:val="24"/>
                <w:lang w:val="vi-VN"/>
                <w14:textFill>
                  <w14:solidFill>
                    <w14:schemeClr w14:val="tx1"/>
                  </w14:solidFill>
                </w14:textFill>
              </w:rPr>
            </w:pPr>
          </w:p>
        </w:tc>
        <w:tc>
          <w:tcPr>
            <w:tcW w:w="1604" w:type="dxa"/>
          </w:tcPr>
          <w:p>
            <w:pPr>
              <w:spacing w:before="40" w:after="0" w:line="240" w:lineRule="auto"/>
              <w:jc w:val="both"/>
              <w:rPr>
                <w:rFonts w:ascii="Times New Roman" w:hAnsi="Times New Roman" w:cs="Times New Roman"/>
                <w:b/>
                <w:color w:val="000000"/>
                <w:kern w:val="0"/>
                <w:sz w:val="24"/>
                <w:szCs w:val="24"/>
              </w:rPr>
            </w:pPr>
          </w:p>
        </w:tc>
        <w:tc>
          <w:tcPr>
            <w:tcW w:w="2183" w:type="dxa"/>
          </w:tcPr>
          <w:p>
            <w:pPr>
              <w:pStyle w:val="6"/>
              <w:spacing w:after="0" w:line="240" w:lineRule="auto"/>
              <w:rPr>
                <w:rFonts w:ascii="Times New Roman" w:hAnsi="Times New Roman"/>
                <w:b/>
                <w:color w:val="000000"/>
                <w:kern w:val="0"/>
                <w:sz w:val="24"/>
                <w:szCs w:val="24"/>
              </w:rPr>
            </w:pPr>
            <w:r>
              <w:rPr>
                <w:rFonts w:ascii="Times New Roman" w:hAnsi="Times New Roman"/>
                <w:color w:val="000000"/>
                <w:kern w:val="0"/>
                <w:sz w:val="24"/>
                <w:szCs w:val="24"/>
              </w:rPr>
              <w:t>– Dịch vụ</w:t>
            </w:r>
          </w:p>
        </w:tc>
        <w:tc>
          <w:tcPr>
            <w:tcW w:w="3692" w:type="dxa"/>
          </w:tcPr>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rPr>
              <w:t>Nhận</w:t>
            </w:r>
            <w:r>
              <w:rPr>
                <w:rFonts w:ascii="Times New Roman" w:hAnsi="Times New Roman" w:cs="Times New Roman"/>
                <w:b/>
                <w:color w:val="000000"/>
                <w:kern w:val="0"/>
                <w:sz w:val="24"/>
                <w:szCs w:val="24"/>
                <w:lang w:val="vi-VN"/>
              </w:rPr>
              <w:t xml:space="preserve"> biết</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 cơ cấu, đặc điểm của dịch vụ</w:t>
            </w:r>
            <w:r>
              <w:rPr>
                <w:rFonts w:ascii="Times New Roman" w:hAnsi="Times New Roman"/>
                <w:color w:val="000000"/>
                <w:kern w:val="0"/>
                <w:sz w:val="24"/>
                <w:szCs w:val="24"/>
                <w:lang w:val="vi-VN"/>
              </w:rPr>
              <w: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Trình bày được đặc điểm của ngành giao thông vận tải, bưu chính viễn thông, thương mại, du lịch, tài chính ngân hàng.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lang w:val="vi-VN"/>
              </w:rPr>
              <w:t>- T</w:t>
            </w:r>
            <w:r>
              <w:rPr>
                <w:rFonts w:ascii="Times New Roman" w:hAnsi="Times New Roman"/>
                <w:color w:val="000000"/>
                <w:kern w:val="0"/>
                <w:sz w:val="24"/>
                <w:szCs w:val="24"/>
              </w:rPr>
              <w:t>rình bày được tình hình phát triển và phân bố các ngành giao thông vận tải, bưu chính viễn thông, thương mại, du lịch, tài chính ngân hàng trên thế giới.</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Thông hiểu</w:t>
            </w:r>
          </w:p>
          <w:p>
            <w:pPr>
              <w:pStyle w:val="6"/>
              <w:spacing w:after="0" w:line="240" w:lineRule="auto"/>
              <w:rPr>
                <w:rFonts w:ascii="Times New Roman" w:hAnsi="Times New Roman"/>
                <w:color w:val="000000"/>
                <w:kern w:val="0"/>
                <w:sz w:val="24"/>
                <w:szCs w:val="24"/>
                <w:lang w:val="vi-VN"/>
              </w:rPr>
            </w:pPr>
            <w:r>
              <w:rPr>
                <w:rFonts w:ascii="Times New Roman" w:hAnsi="Times New Roman"/>
                <w:color w:val="000000"/>
                <w:kern w:val="0"/>
                <w:sz w:val="24"/>
                <w:szCs w:val="24"/>
              </w:rPr>
              <w:t>– Trình bày được vai trò của dịch vụ</w:t>
            </w:r>
            <w:r>
              <w:rPr>
                <w:rFonts w:ascii="Times New Roman" w:hAnsi="Times New Roman"/>
                <w:color w:val="000000"/>
                <w:kern w:val="0"/>
                <w:sz w:val="24"/>
                <w:szCs w:val="24"/>
                <w:lang w:val="vi-VN"/>
              </w:rPr>
              <w:t>.</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lang w:val="vi-VN"/>
              </w:rPr>
              <w:t>- P</w:t>
            </w:r>
            <w:r>
              <w:rPr>
                <w:rFonts w:ascii="Times New Roman" w:hAnsi="Times New Roman"/>
                <w:color w:val="000000"/>
                <w:kern w:val="0"/>
                <w:sz w:val="24"/>
                <w:szCs w:val="24"/>
              </w:rPr>
              <w:t>hân tích được các nhân tố ảnh hưởng tới phát triển và phân bố dịch vụ.</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Trình bày được vai trò của ngành giao thông vận tải, bưu chính viễn thông, thương mại, du lịch, tài chính ngân hàng.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xml:space="preserve">– Phân tích được các nhân tố ảnh hưởng đến sự phát triển và phân bố của giao thông vận tải, bưu chính viễn thông, thương mại, du lịch, tài chính ngân hàng; </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 xml:space="preserve">Vận dụng </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Đọc và phân tích được bản đồ, số liệu thống kê ngành dịch vụ.</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Vẽ đượcbiểu đồ, sơ đồ.</w:t>
            </w:r>
          </w:p>
          <w:p>
            <w:pPr>
              <w:spacing w:before="40" w:after="0" w:line="240" w:lineRule="auto"/>
              <w:jc w:val="both"/>
              <w:rPr>
                <w:rFonts w:ascii="Times New Roman" w:hAnsi="Times New Roman" w:cs="Times New Roman"/>
                <w:b/>
                <w:color w:val="000000"/>
                <w:kern w:val="0"/>
                <w:sz w:val="24"/>
                <w:szCs w:val="24"/>
                <w:lang w:val="vi-VN"/>
              </w:rPr>
            </w:pPr>
            <w:r>
              <w:rPr>
                <w:rFonts w:ascii="Times New Roman" w:hAnsi="Times New Roman" w:cs="Times New Roman"/>
                <w:b/>
                <w:color w:val="000000"/>
                <w:kern w:val="0"/>
                <w:sz w:val="24"/>
                <w:szCs w:val="24"/>
                <w:lang w:val="vi-VN"/>
              </w:rPr>
              <w:t>Vận dụng cao</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Liên hệ được các hoạt động dịch vụ tại địa phương.</w:t>
            </w:r>
          </w:p>
          <w:p>
            <w:pPr>
              <w:pStyle w:val="6"/>
              <w:spacing w:after="0" w:line="240" w:lineRule="auto"/>
              <w:rPr>
                <w:rFonts w:ascii="Times New Roman" w:hAnsi="Times New Roman"/>
                <w:color w:val="000000"/>
                <w:kern w:val="0"/>
                <w:sz w:val="24"/>
                <w:szCs w:val="24"/>
              </w:rPr>
            </w:pPr>
            <w:r>
              <w:rPr>
                <w:rFonts w:ascii="Times New Roman" w:hAnsi="Times New Roman"/>
                <w:color w:val="000000"/>
                <w:kern w:val="0"/>
                <w:sz w:val="24"/>
                <w:szCs w:val="24"/>
              </w:rPr>
              <w:t>– Viết được báo cáo tìm hiểu về một ngành dịch vụ.</w:t>
            </w: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2</w:t>
            </w:r>
          </w:p>
        </w:tc>
        <w:tc>
          <w:tcPr>
            <w:tcW w:w="1533" w:type="dxa"/>
          </w:tcPr>
          <w:p>
            <w:pPr>
              <w:spacing w:before="60" w:after="0" w:line="240" w:lineRule="auto"/>
              <w:jc w:val="center"/>
              <w:rPr>
                <w:rFonts w:ascii="Times New Roman" w:hAnsi="Times New Roman" w:eastAsia="Calibri" w:cs="Times New Roman"/>
                <w:color w:val="000000"/>
                <w:spacing w:val="-8"/>
                <w:kern w:val="0"/>
                <w:sz w:val="24"/>
                <w:szCs w:val="24"/>
              </w:rPr>
            </w:pP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lang w:val="vi-VN"/>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w:t>
            </w: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p>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308" w:type="dxa"/>
            <w:gridSpan w:val="3"/>
          </w:tcPr>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Số câu/ loại câu</w:t>
            </w:r>
          </w:p>
        </w:tc>
        <w:tc>
          <w:tcPr>
            <w:tcW w:w="3692" w:type="dxa"/>
          </w:tcPr>
          <w:p>
            <w:pPr>
              <w:spacing w:before="60" w:after="0" w:line="240" w:lineRule="auto"/>
              <w:rPr>
                <w:rFonts w:ascii="Times New Roman" w:hAnsi="Times New Roman" w:eastAsia="Calibri" w:cs="Times New Roman"/>
                <w:color w:val="000000"/>
                <w:spacing w:val="-8"/>
                <w:kern w:val="0"/>
                <w:sz w:val="24"/>
                <w:szCs w:val="24"/>
                <w:lang w:val="vi-VN"/>
              </w:rPr>
            </w:pPr>
          </w:p>
        </w:tc>
        <w:tc>
          <w:tcPr>
            <w:tcW w:w="1466" w:type="dxa"/>
          </w:tcPr>
          <w:p>
            <w:pPr>
              <w:spacing w:before="60" w:after="0" w:line="240" w:lineRule="auto"/>
              <w:jc w:val="center"/>
              <w:rPr>
                <w:rFonts w:ascii="Times New Roman" w:hAnsi="Times New Roman" w:eastAsia="Calibri" w:cs="Times New Roman"/>
                <w:color w:val="000000"/>
                <w:spacing w:val="-8"/>
                <w:kern w:val="0"/>
                <w:sz w:val="24"/>
                <w:szCs w:val="24"/>
                <w:lang w:val="vi-VN"/>
              </w:rPr>
            </w:pPr>
            <w:r>
              <w:rPr>
                <w:rFonts w:ascii="Times New Roman" w:hAnsi="Times New Roman" w:eastAsia="Calibri" w:cs="Times New Roman"/>
                <w:color w:val="000000"/>
                <w:spacing w:val="-8"/>
                <w:kern w:val="0"/>
                <w:sz w:val="24"/>
                <w:szCs w:val="24"/>
              </w:rPr>
              <w:t>16</w:t>
            </w:r>
            <w:r>
              <w:rPr>
                <w:rFonts w:ascii="Times New Roman" w:hAnsi="Times New Roman" w:eastAsia="Calibri" w:cs="Times New Roman"/>
                <w:color w:val="000000"/>
                <w:spacing w:val="-8"/>
                <w:kern w:val="0"/>
                <w:sz w:val="24"/>
                <w:szCs w:val="24"/>
                <w:lang w:val="vi-VN"/>
              </w:rPr>
              <w:t xml:space="preserve"> câu TNKQ</w:t>
            </w:r>
          </w:p>
        </w:tc>
        <w:tc>
          <w:tcPr>
            <w:tcW w:w="1533" w:type="dxa"/>
            <w:vAlign w:val="center"/>
          </w:tcPr>
          <w:p>
            <w:pPr>
              <w:spacing w:before="60" w:after="0" w:line="240" w:lineRule="auto"/>
              <w:jc w:val="center"/>
              <w:rPr>
                <w:rFonts w:ascii="Times New Roman" w:hAnsi="Times New Roman" w:eastAsia="Calibri" w:cs="Times New Roman"/>
                <w:color w:val="000000"/>
                <w:spacing w:val="-8"/>
                <w:kern w:val="0"/>
                <w:sz w:val="24"/>
                <w:szCs w:val="24"/>
              </w:rPr>
            </w:pPr>
            <w:r>
              <w:rPr>
                <w:rFonts w:ascii="Times New Roman" w:hAnsi="Times New Roman" w:eastAsia="Calibri" w:cs="Times New Roman"/>
                <w:color w:val="000000"/>
                <w:spacing w:val="-8"/>
                <w:kern w:val="0"/>
                <w:sz w:val="24"/>
                <w:szCs w:val="24"/>
              </w:rPr>
              <w:t>2</w:t>
            </w:r>
            <w:r>
              <w:rPr>
                <w:rFonts w:ascii="Times New Roman" w:hAnsi="Times New Roman" w:eastAsia="Calibri" w:cs="Times New Roman"/>
                <w:color w:val="000000"/>
                <w:spacing w:val="-8"/>
                <w:kern w:val="0"/>
                <w:sz w:val="24"/>
                <w:szCs w:val="24"/>
                <w:lang w:val="vi-VN"/>
              </w:rPr>
              <w:t xml:space="preserve"> câu TL</w:t>
            </w:r>
          </w:p>
          <w:p>
            <w:pPr>
              <w:spacing w:before="60" w:after="0" w:line="240" w:lineRule="auto"/>
              <w:jc w:val="center"/>
              <w:rPr>
                <w:rFonts w:ascii="Times New Roman" w:hAnsi="Times New Roman" w:eastAsia="Calibri" w:cs="Times New Roman"/>
                <w:color w:val="000000"/>
                <w:spacing w:val="-8"/>
                <w:kern w:val="0"/>
                <w:sz w:val="24"/>
                <w:szCs w:val="24"/>
                <w:lang w:val="vi-VN"/>
              </w:rPr>
            </w:pPr>
          </w:p>
        </w:tc>
        <w:tc>
          <w:tcPr>
            <w:tcW w:w="144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r>
              <w:rPr>
                <w:rFonts w:ascii="Times New Roman" w:hAnsi="Times New Roman" w:eastAsia="Calibri" w:cs="Times New Roman"/>
                <w:color w:val="000000"/>
                <w:spacing w:val="-8"/>
                <w:kern w:val="0"/>
                <w:sz w:val="24"/>
                <w:szCs w:val="24"/>
                <w:lang w:val="vi-VN"/>
              </w:rPr>
              <w:t xml:space="preserve">1 câu </w:t>
            </w:r>
            <w:r>
              <w:rPr>
                <w:rFonts w:ascii="Times New Roman" w:hAnsi="Times New Roman" w:eastAsia="Calibri" w:cs="Times New Roman"/>
                <w:color w:val="000000"/>
                <w:spacing w:val="-8"/>
                <w:kern w:val="0"/>
                <w:sz w:val="24"/>
                <w:szCs w:val="24"/>
              </w:rPr>
              <w:t>T</w:t>
            </w:r>
            <w:r>
              <w:rPr>
                <w:rFonts w:ascii="Times New Roman" w:hAnsi="Times New Roman" w:eastAsia="Calibri" w:cs="Times New Roman"/>
                <w:color w:val="000000"/>
                <w:spacing w:val="-8"/>
                <w:kern w:val="0"/>
                <w:sz w:val="24"/>
                <w:szCs w:val="24"/>
                <w:lang w:val="vi-VN"/>
              </w:rPr>
              <w:t>L</w:t>
            </w:r>
          </w:p>
        </w:tc>
        <w:tc>
          <w:tcPr>
            <w:tcW w:w="1532" w:type="dxa"/>
            <w:vAlign w:val="center"/>
          </w:tcPr>
          <w:p>
            <w:pPr>
              <w:spacing w:before="60" w:after="0" w:line="240" w:lineRule="auto"/>
              <w:jc w:val="center"/>
              <w:rPr>
                <w:rFonts w:ascii="Times New Roman" w:hAnsi="Times New Roman" w:eastAsia="Calibri" w:cs="Times New Roman"/>
                <w:color w:val="000000"/>
                <w:spacing w:val="-8"/>
                <w:kern w:val="0"/>
                <w:sz w:val="24"/>
                <w:szCs w:val="24"/>
                <w:lang w:val="vi-VN"/>
              </w:rPr>
            </w:pPr>
            <w:r>
              <w:rPr>
                <w:rFonts w:ascii="Times New Roman" w:hAnsi="Times New Roman" w:eastAsia="Calibri" w:cs="Times New Roman"/>
                <w:color w:val="000000"/>
                <w:spacing w:val="-8"/>
                <w:kern w:val="0"/>
                <w:sz w:val="24"/>
                <w:szCs w:val="24"/>
                <w:lang w:val="vi-VN"/>
              </w:rPr>
              <w:t>1 câuTL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308" w:type="dxa"/>
            <w:gridSpan w:val="3"/>
          </w:tcPr>
          <w:p>
            <w:pPr>
              <w:spacing w:before="60" w:after="0" w:line="240" w:lineRule="auto"/>
              <w:jc w:val="center"/>
              <w:rPr>
                <w:rFonts w:ascii="Times New Roman" w:hAnsi="Times New Roman" w:eastAsia="Calibri" w:cs="Times New Roman"/>
                <w:b/>
                <w:color w:val="000000"/>
                <w:spacing w:val="-8"/>
                <w:kern w:val="0"/>
                <w:sz w:val="24"/>
                <w:szCs w:val="24"/>
              </w:rPr>
            </w:pPr>
            <w:r>
              <w:rPr>
                <w:rFonts w:ascii="Times New Roman" w:hAnsi="Times New Roman" w:eastAsia="Calibri" w:cs="Times New Roman"/>
                <w:b/>
                <w:color w:val="000000"/>
                <w:spacing w:val="-8"/>
                <w:kern w:val="0"/>
                <w:sz w:val="24"/>
                <w:szCs w:val="24"/>
              </w:rPr>
              <w:t>Tổng hợp chung</w:t>
            </w:r>
          </w:p>
        </w:tc>
        <w:tc>
          <w:tcPr>
            <w:tcW w:w="3692" w:type="dxa"/>
            <w:vAlign w:val="center"/>
          </w:tcPr>
          <w:p>
            <w:pPr>
              <w:spacing w:before="60" w:after="0" w:line="240" w:lineRule="auto"/>
              <w:rPr>
                <w:rFonts w:ascii="Times New Roman" w:hAnsi="Times New Roman" w:eastAsia="Calibri" w:cs="Times New Roman"/>
                <w:b/>
                <w:i/>
                <w:color w:val="000000"/>
                <w:spacing w:val="-8"/>
                <w:kern w:val="0"/>
                <w:sz w:val="24"/>
                <w:szCs w:val="24"/>
                <w:lang w:val="vi-VN"/>
              </w:rPr>
            </w:pPr>
          </w:p>
        </w:tc>
        <w:tc>
          <w:tcPr>
            <w:tcW w:w="1466" w:type="dxa"/>
            <w:vAlign w:val="center"/>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color w:val="000000"/>
                <w:spacing w:val="-8"/>
                <w:kern w:val="0"/>
                <w:sz w:val="24"/>
                <w:szCs w:val="24"/>
              </w:rPr>
              <w:t>40%</w:t>
            </w:r>
          </w:p>
        </w:tc>
        <w:tc>
          <w:tcPr>
            <w:tcW w:w="1533" w:type="dxa"/>
            <w:vAlign w:val="center"/>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color w:val="000000"/>
                <w:spacing w:val="-8"/>
                <w:kern w:val="0"/>
                <w:sz w:val="24"/>
                <w:szCs w:val="24"/>
              </w:rPr>
              <w:t>30%</w:t>
            </w:r>
          </w:p>
        </w:tc>
        <w:tc>
          <w:tcPr>
            <w:tcW w:w="1442" w:type="dxa"/>
            <w:vAlign w:val="center"/>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color w:val="000000"/>
                <w:spacing w:val="-8"/>
                <w:kern w:val="0"/>
                <w:sz w:val="24"/>
                <w:szCs w:val="24"/>
              </w:rPr>
              <w:t>20%</w:t>
            </w:r>
          </w:p>
        </w:tc>
        <w:tc>
          <w:tcPr>
            <w:tcW w:w="1532" w:type="dxa"/>
          </w:tcPr>
          <w:p>
            <w:pPr>
              <w:spacing w:before="60" w:after="0" w:line="240" w:lineRule="auto"/>
              <w:jc w:val="center"/>
              <w:rPr>
                <w:rFonts w:ascii="Times New Roman" w:hAnsi="Times New Roman" w:eastAsia="Calibri" w:cs="Times New Roman"/>
                <w:b/>
                <w:i/>
                <w:color w:val="000000"/>
                <w:spacing w:val="-8"/>
                <w:kern w:val="0"/>
                <w:sz w:val="24"/>
                <w:szCs w:val="24"/>
                <w:lang w:val="vi-VN"/>
              </w:rPr>
            </w:pPr>
            <w:r>
              <w:rPr>
                <w:rFonts w:ascii="Times New Roman" w:hAnsi="Times New Roman" w:eastAsia="Calibri" w:cs="Times New Roman"/>
                <w:b/>
                <w:color w:val="000000"/>
                <w:spacing w:val="-8"/>
                <w:kern w:val="0"/>
                <w:sz w:val="24"/>
                <w:szCs w:val="24"/>
              </w:rPr>
              <w:t>10%</w:t>
            </w:r>
          </w:p>
        </w:tc>
      </w:tr>
    </w:tbl>
    <w:p>
      <w:pPr>
        <w:rPr>
          <w:rFonts w:ascii="Times New Roman" w:hAnsi="Times New Roman" w:eastAsia="Calibri" w:cs="Times New Roman"/>
          <w:kern w:val="0"/>
          <w:sz w:val="24"/>
          <w:szCs w:val="24"/>
        </w:rPr>
      </w:pPr>
    </w:p>
    <w:p>
      <w:pPr>
        <w:jc w:val="center"/>
        <w:rPr>
          <w:rFonts w:ascii="Times New Roman" w:hAnsi="Times New Roman" w:eastAsia="Calibri" w:cs="Times New Roman"/>
          <w:b/>
          <w:kern w:val="0"/>
          <w:sz w:val="24"/>
          <w:szCs w:val="24"/>
        </w:rPr>
      </w:pPr>
    </w:p>
    <w:p>
      <w:pPr>
        <w:jc w:val="center"/>
        <w:rPr>
          <w:rFonts w:ascii="Times New Roman" w:hAnsi="Times New Roman" w:eastAsia="Calibri" w:cs="Times New Roman"/>
          <w:b/>
          <w:kern w:val="0"/>
          <w:sz w:val="24"/>
          <w:szCs w:val="24"/>
        </w:rPr>
      </w:pPr>
    </w:p>
    <w:p>
      <w:pPr>
        <w:rPr>
          <w:rFonts w:ascii="Times New Roman" w:hAnsi="Times New Roman" w:cs="Times New Roman"/>
          <w:sz w:val="24"/>
          <w:szCs w:val="24"/>
        </w:rPr>
      </w:pPr>
    </w:p>
    <w:sectPr>
      <w:pgSz w:w="16838" w:h="11906"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F1"/>
    <w:rsid w:val="000C5A0B"/>
    <w:rsid w:val="005B591E"/>
    <w:rsid w:val="006B1D4F"/>
    <w:rsid w:val="007B467A"/>
    <w:rsid w:val="008A0922"/>
    <w:rsid w:val="00B830F1"/>
    <w:rsid w:val="00C2158A"/>
    <w:rsid w:val="00D02F53"/>
    <w:rsid w:val="6008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rPr>
      <w:rFonts w:ascii="Times New Roman" w:hAnsi="Times New Roman"/>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4-Bang Char"/>
    <w:link w:val="6"/>
    <w:qFormat/>
    <w:uiPriority w:val="0"/>
    <w:rPr>
      <w:rFonts w:eastAsia="Calibri" w:cs="Times New Roman"/>
      <w:szCs w:val="26"/>
    </w:rPr>
  </w:style>
  <w:style w:type="paragraph" w:customStyle="1" w:styleId="6">
    <w:name w:val="4-Bang"/>
    <w:basedOn w:val="1"/>
    <w:link w:val="5"/>
    <w:qFormat/>
    <w:uiPriority w:val="0"/>
    <w:pPr>
      <w:widowControl w:val="0"/>
      <w:spacing w:before="40" w:after="40" w:line="276" w:lineRule="auto"/>
      <w:jc w:val="both"/>
    </w:pPr>
    <w:rPr>
      <w:rFonts w:eastAsia="Calibri" w:cs="Times New Roman"/>
      <w:szCs w:val="26"/>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1016</Words>
  <Characters>5795</Characters>
  <Lines>48</Lines>
  <Paragraphs>13</Paragraphs>
  <TotalTime>33</TotalTime>
  <ScaleCrop>false</ScaleCrop>
  <LinksUpToDate>false</LinksUpToDate>
  <CharactersWithSpaces>6798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2024-04-13T01:36:00Z</dcterms:created>
  <dc:creator>Admin</dc:creator>
  <cp:lastModifiedBy>Huyền Trần Thị Minh</cp:lastModifiedBy>
  <dcterms:modified xsi:type="dcterms:W3CDTF">2024-04-17T23:49:04Z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AE7F40F742644B8199FD3C3601AA2E0C_12</vt:lpwstr>
  </property>
</Properties>
</file>